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081" w:rsidRPr="005E46F0" w:rsidRDefault="009C0081" w:rsidP="009C0081">
      <w:pPr>
        <w:pStyle w:val="1"/>
        <w:rPr>
          <w:rFonts w:asciiTheme="minorBidi" w:hAnsiTheme="minorBidi" w:cstheme="minorBidi"/>
          <w:rtl/>
        </w:rPr>
      </w:pPr>
      <w:r w:rsidRPr="005E46F0">
        <w:rPr>
          <w:rFonts w:asciiTheme="minorBidi" w:hAnsiTheme="minorBidi" w:cstheme="minorBidi"/>
          <w:b w:val="0"/>
          <w:bCs w:val="0"/>
          <w:noProof/>
          <w:u w:val="single"/>
          <w:rtl/>
        </w:rPr>
        <w:drawing>
          <wp:anchor distT="0" distB="0" distL="114300" distR="114300" simplePos="0" relativeHeight="251659264" behindDoc="0" locked="0" layoutInCell="1" allowOverlap="1" wp14:anchorId="644ADAAA" wp14:editId="26B3A871">
            <wp:simplePos x="0" y="0"/>
            <wp:positionH relativeFrom="column">
              <wp:posOffset>1305560</wp:posOffset>
            </wp:positionH>
            <wp:positionV relativeFrom="paragraph">
              <wp:posOffset>-361950</wp:posOffset>
            </wp:positionV>
            <wp:extent cx="2367280" cy="726440"/>
            <wp:effectExtent l="0" t="0" r="0" b="0"/>
            <wp:wrapThrough wrapText="bothSides">
              <wp:wrapPolygon edited="0">
                <wp:start x="15296" y="0"/>
                <wp:lineTo x="2607" y="2266"/>
                <wp:lineTo x="2433" y="6797"/>
                <wp:lineTo x="3998" y="10196"/>
                <wp:lineTo x="348" y="15860"/>
                <wp:lineTo x="348" y="19259"/>
                <wp:lineTo x="15122" y="20958"/>
                <wp:lineTo x="15991" y="20958"/>
                <wp:lineTo x="18425" y="20958"/>
                <wp:lineTo x="21032" y="19825"/>
                <wp:lineTo x="21206" y="19259"/>
                <wp:lineTo x="21380" y="15860"/>
                <wp:lineTo x="21380" y="0"/>
                <wp:lineTo x="15296" y="0"/>
              </wp:wrapPolygon>
            </wp:wrapThrough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280" cy="726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0081" w:rsidRPr="005E46F0" w:rsidRDefault="009C0081" w:rsidP="009C0081">
      <w:pPr>
        <w:pStyle w:val="1"/>
        <w:rPr>
          <w:rFonts w:asciiTheme="minorBidi" w:hAnsiTheme="minorBidi" w:cstheme="minorBidi"/>
          <w:rtl/>
        </w:rPr>
      </w:pPr>
    </w:p>
    <w:p w:rsidR="009C0081" w:rsidRPr="005E46F0" w:rsidRDefault="009C0081" w:rsidP="009C0081">
      <w:pPr>
        <w:pStyle w:val="1"/>
        <w:rPr>
          <w:rFonts w:asciiTheme="minorBidi" w:hAnsiTheme="minorBidi" w:cstheme="minorBidi"/>
          <w:u w:val="single"/>
          <w:rtl/>
        </w:rPr>
      </w:pPr>
      <w:r w:rsidRPr="005E46F0">
        <w:rPr>
          <w:rFonts w:asciiTheme="minorBidi" w:hAnsiTheme="minorBidi" w:cstheme="minorBidi"/>
          <w:rtl/>
        </w:rPr>
        <w:t xml:space="preserve">מכרז פומבי מס' </w:t>
      </w:r>
      <w:r>
        <w:rPr>
          <w:rFonts w:asciiTheme="minorBidi" w:hAnsiTheme="minorBidi" w:cstheme="minorBidi" w:hint="cs"/>
          <w:rtl/>
        </w:rPr>
        <w:t>28</w:t>
      </w:r>
      <w:r w:rsidRPr="005E46F0">
        <w:rPr>
          <w:rFonts w:asciiTheme="minorBidi" w:hAnsiTheme="minorBidi" w:cstheme="minorBidi"/>
          <w:rtl/>
        </w:rPr>
        <w:t>/2017</w:t>
      </w:r>
      <w:r>
        <w:rPr>
          <w:rFonts w:asciiTheme="minorBidi" w:hAnsiTheme="minorBidi" w:cstheme="minorBidi" w:hint="cs"/>
          <w:rtl/>
        </w:rPr>
        <w:t xml:space="preserve"> </w:t>
      </w:r>
      <w:r w:rsidRPr="005E46F0">
        <w:rPr>
          <w:rFonts w:asciiTheme="minorBidi" w:hAnsiTheme="minorBidi" w:cstheme="minorBidi"/>
          <w:rtl/>
        </w:rPr>
        <w:t>להפקת אירועי ליל יורי לשנת 2018</w:t>
      </w:r>
    </w:p>
    <w:p w:rsidR="009C0081" w:rsidRPr="005E46F0" w:rsidRDefault="009C0081" w:rsidP="009C0081">
      <w:pPr>
        <w:spacing w:after="160" w:line="259" w:lineRule="auto"/>
        <w:ind w:right="-483"/>
        <w:contextualSpacing/>
        <w:textAlignment w:val="baseline"/>
        <w:rPr>
          <w:rFonts w:asciiTheme="minorBidi" w:hAnsiTheme="minorBidi" w:cstheme="minorBidi"/>
          <w:color w:val="000000"/>
          <w:sz w:val="22"/>
          <w:szCs w:val="22"/>
          <w:shd w:val="clear" w:color="auto" w:fill="FFFFFF"/>
          <w:rtl/>
        </w:rPr>
      </w:pPr>
    </w:p>
    <w:p w:rsidR="009C0081" w:rsidRPr="008626F1" w:rsidRDefault="009C0081" w:rsidP="009C0081">
      <w:pPr>
        <w:overflowPunct w:val="0"/>
        <w:autoSpaceDE w:val="0"/>
        <w:autoSpaceDN w:val="0"/>
        <w:adjustRightInd w:val="0"/>
        <w:spacing w:line="276" w:lineRule="auto"/>
        <w:ind w:left="360"/>
        <w:contextualSpacing/>
        <w:jc w:val="both"/>
        <w:textAlignment w:val="baseline"/>
        <w:rPr>
          <w:rFonts w:asciiTheme="minorBidi" w:hAnsiTheme="minorBidi" w:cs="David"/>
          <w:u w:val="single"/>
          <w:lang w:val="x-none" w:eastAsia="x-none"/>
        </w:rPr>
      </w:pPr>
      <w:r w:rsidRPr="008626F1">
        <w:rPr>
          <w:rFonts w:asciiTheme="minorBidi" w:hAnsiTheme="minorBidi" w:cs="David"/>
          <w:rtl/>
        </w:rPr>
        <w:t>משרד המדע והטכנולוגיה (להלן: "</w:t>
      </w:r>
      <w:r w:rsidRPr="008626F1">
        <w:rPr>
          <w:rFonts w:asciiTheme="minorBidi" w:hAnsiTheme="minorBidi" w:cs="David"/>
          <w:b/>
          <w:bCs/>
          <w:rtl/>
        </w:rPr>
        <w:t>המשרד</w:t>
      </w:r>
      <w:r w:rsidRPr="008626F1">
        <w:rPr>
          <w:rFonts w:asciiTheme="minorBidi" w:hAnsiTheme="minorBidi" w:cs="David"/>
          <w:rtl/>
        </w:rPr>
        <w:t>") באמצעות סוכנות החלל הישראלית (להלן: "</w:t>
      </w:r>
      <w:r w:rsidRPr="008626F1">
        <w:rPr>
          <w:rFonts w:asciiTheme="minorBidi" w:hAnsiTheme="minorBidi" w:cs="David"/>
          <w:b/>
          <w:bCs/>
          <w:rtl/>
        </w:rPr>
        <w:t>הסוכנות"</w:t>
      </w:r>
      <w:r w:rsidRPr="008626F1">
        <w:rPr>
          <w:rFonts w:asciiTheme="minorBidi" w:hAnsiTheme="minorBidi" w:cs="David"/>
          <w:rtl/>
        </w:rPr>
        <w:t>) פונה בזאת לקבלת הצעות להפקת אירועים לקהל הרחב במסגרת "ליל יורי" לשנת 2018 (להלן: "</w:t>
      </w:r>
      <w:r w:rsidRPr="008626F1">
        <w:rPr>
          <w:rFonts w:asciiTheme="minorBidi" w:hAnsiTheme="minorBidi" w:cs="David"/>
          <w:b/>
          <w:bCs/>
          <w:rtl/>
        </w:rPr>
        <w:t>השירותים</w:t>
      </w:r>
      <w:r w:rsidRPr="008626F1">
        <w:rPr>
          <w:rFonts w:asciiTheme="minorBidi" w:hAnsiTheme="minorBidi" w:cs="David"/>
          <w:rtl/>
        </w:rPr>
        <w:t>" או "</w:t>
      </w:r>
      <w:r w:rsidRPr="008626F1">
        <w:rPr>
          <w:rFonts w:asciiTheme="minorBidi" w:hAnsiTheme="minorBidi" w:cs="David"/>
          <w:b/>
          <w:bCs/>
          <w:rtl/>
        </w:rPr>
        <w:t>העבודות</w:t>
      </w:r>
      <w:r w:rsidRPr="008626F1">
        <w:rPr>
          <w:rFonts w:asciiTheme="minorBidi" w:hAnsiTheme="minorBidi" w:cs="David"/>
          <w:rtl/>
        </w:rPr>
        <w:t>"), וזאת בהתאם לדרישת המשרד ובהתאם למפורט במסמכים המצורפים למכרז זה.</w:t>
      </w:r>
    </w:p>
    <w:p w:rsidR="009C0081" w:rsidRPr="008626F1" w:rsidRDefault="009C0081" w:rsidP="009C0081">
      <w:pPr>
        <w:spacing w:line="276" w:lineRule="auto"/>
        <w:ind w:left="360"/>
        <w:jc w:val="both"/>
        <w:rPr>
          <w:rFonts w:asciiTheme="minorBidi" w:hAnsiTheme="minorBidi" w:cs="David"/>
        </w:rPr>
      </w:pPr>
      <w:r w:rsidRPr="008626F1">
        <w:rPr>
          <w:rFonts w:asciiTheme="minorBidi" w:hAnsiTheme="minorBidi" w:cs="David"/>
          <w:rtl/>
        </w:rPr>
        <w:t>ליל יורי הנו אירוע המתקיים בכל שנה ברחבי העולם סביב תאריך שיגורו של האסטרונאוט הראשון לחלל, הקוסמונאוט הרוסי יורי גגארין, ב-12 באפריל. האירועים יתקיימו בליל יורי עצמו ובסמיכות לו בהתאם למפורט במסמכי המכרז, ולהחלטות הסוכנות בנושא.</w:t>
      </w:r>
    </w:p>
    <w:p w:rsidR="009C0081" w:rsidRPr="008626F1" w:rsidRDefault="009C0081" w:rsidP="009C0081">
      <w:pPr>
        <w:spacing w:line="276" w:lineRule="auto"/>
        <w:ind w:left="360"/>
        <w:jc w:val="both"/>
        <w:rPr>
          <w:rFonts w:asciiTheme="minorBidi" w:hAnsiTheme="minorBidi" w:cs="David"/>
          <w:rtl/>
        </w:rPr>
      </w:pPr>
      <w:r w:rsidRPr="008626F1">
        <w:rPr>
          <w:rFonts w:asciiTheme="minorBidi" w:hAnsiTheme="minorBidi" w:cs="David"/>
          <w:rtl/>
        </w:rPr>
        <w:t xml:space="preserve">תקופת ההתקשרות תהיה החל ממועד החתימה על ההסכם, ועד שלושה חודשים לאחר סיום אירועי ליל יורי 2018; </w:t>
      </w:r>
    </w:p>
    <w:p w:rsidR="009C0081" w:rsidRPr="008626F1" w:rsidRDefault="009C0081" w:rsidP="009C0081">
      <w:pPr>
        <w:spacing w:line="276" w:lineRule="auto"/>
        <w:ind w:left="360"/>
        <w:jc w:val="both"/>
        <w:rPr>
          <w:rFonts w:asciiTheme="minorBidi" w:hAnsiTheme="minorBidi" w:cs="David"/>
        </w:rPr>
      </w:pPr>
      <w:r w:rsidRPr="008626F1">
        <w:rPr>
          <w:rFonts w:asciiTheme="minorBidi" w:hAnsiTheme="minorBidi" w:cs="David"/>
          <w:rtl/>
        </w:rPr>
        <w:t>היקף ההתקשרות לא יעלה על</w:t>
      </w:r>
      <w:r w:rsidRPr="008626F1">
        <w:rPr>
          <w:rFonts w:asciiTheme="minorBidi" w:hAnsiTheme="minorBidi" w:cs="David"/>
          <w:b/>
          <w:bCs/>
          <w:rtl/>
        </w:rPr>
        <w:t xml:space="preserve"> 300,000 ₪ כולל מע"מ</w:t>
      </w:r>
      <w:r w:rsidRPr="008626F1">
        <w:rPr>
          <w:rFonts w:asciiTheme="minorBidi" w:hAnsiTheme="minorBidi" w:cs="David"/>
          <w:rtl/>
        </w:rPr>
        <w:t>.</w:t>
      </w:r>
    </w:p>
    <w:p w:rsidR="009C0081" w:rsidRPr="008626F1" w:rsidRDefault="009C0081" w:rsidP="009C0081">
      <w:pPr>
        <w:keepNext/>
        <w:overflowPunct w:val="0"/>
        <w:autoSpaceDE w:val="0"/>
        <w:autoSpaceDN w:val="0"/>
        <w:adjustRightInd w:val="0"/>
        <w:spacing w:before="120" w:line="276" w:lineRule="auto"/>
        <w:ind w:left="357"/>
        <w:jc w:val="both"/>
        <w:textAlignment w:val="baseline"/>
        <w:rPr>
          <w:rFonts w:asciiTheme="minorBidi" w:hAnsiTheme="minorBidi" w:cs="David"/>
          <w:b/>
          <w:bCs/>
          <w:u w:val="single"/>
        </w:rPr>
      </w:pPr>
      <w:r w:rsidRPr="008626F1">
        <w:rPr>
          <w:rFonts w:asciiTheme="minorBidi" w:hAnsiTheme="minorBidi" w:cs="David"/>
          <w:b/>
          <w:bCs/>
          <w:u w:val="single"/>
          <w:rtl/>
        </w:rPr>
        <w:t>תנאי סף מקצועיים:</w:t>
      </w:r>
    </w:p>
    <w:p w:rsidR="009C0081" w:rsidRPr="008626F1" w:rsidRDefault="009C0081" w:rsidP="009C0081">
      <w:pPr>
        <w:pStyle w:val="a3"/>
        <w:spacing w:line="276" w:lineRule="auto"/>
        <w:ind w:left="360"/>
        <w:rPr>
          <w:rFonts w:asciiTheme="minorBidi" w:hAnsiTheme="minorBidi" w:cs="David"/>
          <w:b/>
          <w:bCs/>
          <w:rtl/>
        </w:rPr>
      </w:pPr>
      <w:r w:rsidRPr="008626F1">
        <w:rPr>
          <w:rFonts w:asciiTheme="minorBidi" w:hAnsiTheme="minorBidi" w:cs="David"/>
          <w:rtl/>
        </w:rPr>
        <w:t>המכרז פונה לחברות הפקה העוסקות באופן שוטף בתכנון אירועים הכוללים עמדות פעילות ובהפקתם, העומדות בדרישות הסף המפורטות להלן:</w:t>
      </w:r>
    </w:p>
    <w:p w:rsidR="009C0081" w:rsidRPr="008626F1" w:rsidRDefault="009C0081" w:rsidP="009C0081">
      <w:pPr>
        <w:pStyle w:val="a3"/>
        <w:spacing w:line="276" w:lineRule="auto"/>
        <w:ind w:left="360"/>
        <w:rPr>
          <w:rFonts w:asciiTheme="minorBidi" w:hAnsiTheme="minorBidi" w:cs="David"/>
          <w:b/>
          <w:bCs/>
          <w:sz w:val="10"/>
          <w:szCs w:val="10"/>
        </w:rPr>
      </w:pPr>
    </w:p>
    <w:p w:rsidR="009C0081" w:rsidRPr="008626F1" w:rsidRDefault="009C0081" w:rsidP="009C0081">
      <w:pPr>
        <w:pStyle w:val="a3"/>
        <w:keepNext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ind w:left="909" w:firstLine="0"/>
        <w:contextualSpacing/>
        <w:jc w:val="both"/>
        <w:textAlignment w:val="baseline"/>
        <w:rPr>
          <w:rFonts w:asciiTheme="minorBidi" w:hAnsiTheme="minorBidi" w:cs="David"/>
          <w:b/>
          <w:bCs/>
        </w:rPr>
      </w:pPr>
      <w:bookmarkStart w:id="0" w:name="_Ref403988346"/>
      <w:bookmarkStart w:id="1" w:name="_Ref406396819"/>
      <w:bookmarkStart w:id="2" w:name="_Ref372646808"/>
      <w:r w:rsidRPr="008626F1">
        <w:rPr>
          <w:rFonts w:asciiTheme="minorBidi" w:hAnsiTheme="minorBidi" w:cs="David"/>
          <w:b/>
          <w:bCs/>
          <w:rtl/>
        </w:rPr>
        <w:t>תנאי סף ל</w:t>
      </w:r>
      <w:r w:rsidRPr="008626F1">
        <w:rPr>
          <w:rFonts w:asciiTheme="minorBidi" w:hAnsiTheme="minorBidi" w:cs="David"/>
          <w:b/>
          <w:bCs/>
          <w:u w:val="single"/>
          <w:rtl/>
        </w:rPr>
        <w:t>גוף המציע</w:t>
      </w:r>
      <w:r w:rsidRPr="008626F1">
        <w:rPr>
          <w:rFonts w:asciiTheme="minorBidi" w:hAnsiTheme="minorBidi" w:cs="David"/>
          <w:b/>
          <w:bCs/>
          <w:rtl/>
        </w:rPr>
        <w:t>:</w:t>
      </w:r>
      <w:bookmarkStart w:id="3" w:name="_Ref435528462"/>
      <w:bookmarkStart w:id="4" w:name="_Ref403478930"/>
      <w:bookmarkStart w:id="5" w:name="_Ref452380085"/>
      <w:bookmarkEnd w:id="0"/>
      <w:bookmarkEnd w:id="1"/>
    </w:p>
    <w:p w:rsidR="009C0081" w:rsidRPr="008626F1" w:rsidRDefault="009C0081" w:rsidP="009C0081">
      <w:pPr>
        <w:pStyle w:val="a3"/>
        <w:keepNext/>
        <w:widowControl w:val="0"/>
        <w:spacing w:line="276" w:lineRule="auto"/>
        <w:ind w:left="909"/>
        <w:rPr>
          <w:rFonts w:asciiTheme="minorBidi" w:hAnsiTheme="minorBidi" w:cs="David"/>
        </w:rPr>
      </w:pPr>
      <w:r w:rsidRPr="008626F1">
        <w:rPr>
          <w:rFonts w:asciiTheme="minorBidi" w:hAnsiTheme="minorBidi" w:cs="David"/>
          <w:rtl/>
        </w:rPr>
        <w:t>בחמש השנים האחרונות, המציע בעל ניסיון בהפקה של שני (2)</w:t>
      </w:r>
      <w:r w:rsidRPr="008626F1">
        <w:rPr>
          <w:rFonts w:asciiTheme="minorBidi" w:hAnsiTheme="minorBidi" w:cs="David"/>
          <w:b/>
          <w:bCs/>
          <w:rtl/>
        </w:rPr>
        <w:t xml:space="preserve"> </w:t>
      </w:r>
      <w:r w:rsidRPr="008626F1">
        <w:rPr>
          <w:rFonts w:asciiTheme="minorBidi" w:hAnsiTheme="minorBidi" w:cs="David"/>
          <w:rtl/>
        </w:rPr>
        <w:t>אירועים / פרויקטים</w:t>
      </w:r>
      <w:r w:rsidRPr="008626F1">
        <w:rPr>
          <w:rFonts w:asciiTheme="minorBidi" w:hAnsiTheme="minorBidi" w:cs="David"/>
          <w:b/>
          <w:bCs/>
          <w:rtl/>
        </w:rPr>
        <w:t xml:space="preserve"> </w:t>
      </w:r>
      <w:r w:rsidRPr="008626F1">
        <w:rPr>
          <w:rFonts w:asciiTheme="minorBidi" w:hAnsiTheme="minorBidi" w:cs="David"/>
          <w:rtl/>
        </w:rPr>
        <w:t xml:space="preserve">לפחות, </w:t>
      </w:r>
      <w:bookmarkEnd w:id="3"/>
      <w:bookmarkEnd w:id="4"/>
      <w:bookmarkEnd w:id="5"/>
      <w:r w:rsidRPr="008626F1">
        <w:rPr>
          <w:rFonts w:asciiTheme="minorBidi" w:hAnsiTheme="minorBidi" w:cs="David"/>
          <w:rtl/>
        </w:rPr>
        <w:t xml:space="preserve">כאשר כל אירוע / פרויקט </w:t>
      </w:r>
      <w:bookmarkStart w:id="6" w:name="_Ref455336955"/>
      <w:r w:rsidRPr="008626F1">
        <w:rPr>
          <w:rFonts w:asciiTheme="minorBidi" w:hAnsiTheme="minorBidi" w:cs="David"/>
          <w:rtl/>
        </w:rPr>
        <w:t xml:space="preserve">התקיים בשני (2) מוקדים שונים </w:t>
      </w:r>
      <w:r w:rsidRPr="008626F1">
        <w:rPr>
          <w:rFonts w:asciiTheme="minorBidi" w:hAnsiTheme="minorBidi" w:cs="David"/>
          <w:u w:val="single"/>
          <w:rtl/>
        </w:rPr>
        <w:t>במקביל</w:t>
      </w:r>
      <w:r w:rsidRPr="008626F1">
        <w:rPr>
          <w:rFonts w:asciiTheme="minorBidi" w:hAnsiTheme="minorBidi" w:cs="David"/>
          <w:rtl/>
        </w:rPr>
        <w:t xml:space="preserve"> לכל הפחות. לעניין עמידה בתנאי סף זה – לא יכללו אירועים אשר במרכזם קידום מכירות של שירות/מוצר כלשהו. </w:t>
      </w:r>
    </w:p>
    <w:p w:rsidR="009C0081" w:rsidRPr="008626F1" w:rsidRDefault="009C0081" w:rsidP="009C0081">
      <w:pPr>
        <w:pStyle w:val="a3"/>
        <w:keepNext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before="120" w:line="276" w:lineRule="auto"/>
        <w:ind w:left="909" w:firstLine="0"/>
        <w:jc w:val="both"/>
        <w:textAlignment w:val="baseline"/>
        <w:rPr>
          <w:rFonts w:asciiTheme="minorBidi" w:hAnsiTheme="minorBidi" w:cs="David"/>
          <w:b/>
          <w:bCs/>
        </w:rPr>
      </w:pPr>
      <w:bookmarkStart w:id="7" w:name="_Ref403988365"/>
      <w:bookmarkStart w:id="8" w:name="_Ref468975613"/>
      <w:bookmarkEnd w:id="6"/>
      <w:r w:rsidRPr="008626F1">
        <w:rPr>
          <w:rFonts w:asciiTheme="minorBidi" w:hAnsiTheme="minorBidi" w:cs="David"/>
          <w:b/>
          <w:bCs/>
          <w:rtl/>
        </w:rPr>
        <w:t>תנאי סף ל</w:t>
      </w:r>
      <w:r w:rsidRPr="008626F1">
        <w:rPr>
          <w:rFonts w:asciiTheme="minorBidi" w:hAnsiTheme="minorBidi" w:cs="David"/>
          <w:b/>
          <w:bCs/>
          <w:u w:val="single"/>
          <w:rtl/>
        </w:rPr>
        <w:t>מנהל ההפקה המוצע</w:t>
      </w:r>
      <w:bookmarkEnd w:id="2"/>
      <w:bookmarkEnd w:id="7"/>
      <w:r w:rsidRPr="008626F1">
        <w:rPr>
          <w:rFonts w:asciiTheme="minorBidi" w:hAnsiTheme="minorBidi" w:cs="David"/>
          <w:b/>
          <w:bCs/>
          <w:rtl/>
        </w:rPr>
        <w:t>:</w:t>
      </w:r>
      <w:bookmarkStart w:id="9" w:name="_Ref452379910"/>
      <w:bookmarkStart w:id="10" w:name="_Ref425091837"/>
      <w:bookmarkEnd w:id="8"/>
    </w:p>
    <w:bookmarkEnd w:id="9"/>
    <w:p w:rsidR="009C0081" w:rsidRPr="008626F1" w:rsidRDefault="009C0081" w:rsidP="009C0081">
      <w:pPr>
        <w:pStyle w:val="a3"/>
        <w:keepNext/>
        <w:widowControl w:val="0"/>
        <w:spacing w:line="276" w:lineRule="auto"/>
        <w:ind w:left="909"/>
        <w:rPr>
          <w:rFonts w:asciiTheme="minorBidi" w:hAnsiTheme="minorBidi" w:cs="David"/>
          <w:rtl/>
        </w:rPr>
      </w:pPr>
      <w:r w:rsidRPr="008626F1">
        <w:rPr>
          <w:rFonts w:asciiTheme="minorBidi" w:hAnsiTheme="minorBidi" w:cs="David"/>
          <w:rtl/>
        </w:rPr>
        <w:t xml:space="preserve">בשלוש השנים האחרונות, מנהל ההפקה בעל ניסיון בהפקת אירוע / פרויקט אחד לפחות אשר התקיים בשני (2) מוקדים שונים </w:t>
      </w:r>
      <w:r w:rsidRPr="008626F1">
        <w:rPr>
          <w:rFonts w:asciiTheme="minorBidi" w:hAnsiTheme="minorBidi" w:cs="David"/>
          <w:u w:val="single"/>
          <w:rtl/>
        </w:rPr>
        <w:t>במקביל</w:t>
      </w:r>
      <w:r w:rsidRPr="008626F1">
        <w:rPr>
          <w:rFonts w:asciiTheme="minorBidi" w:hAnsiTheme="minorBidi" w:cs="David"/>
          <w:rtl/>
        </w:rPr>
        <w:t xml:space="preserve"> לכל הפחות. לעניין עמידה בתנאי סף זה – לא יכללו אירועים אשר במרכזם קידום מכירות של שירות/מוצר כלשהו.</w:t>
      </w:r>
    </w:p>
    <w:p w:rsidR="009C0081" w:rsidRPr="008626F1" w:rsidRDefault="009C0081" w:rsidP="00077688">
      <w:pPr>
        <w:pStyle w:val="a3"/>
        <w:keepNext/>
        <w:widowControl w:val="0"/>
        <w:spacing w:before="120" w:line="276" w:lineRule="auto"/>
        <w:rPr>
          <w:rFonts w:asciiTheme="minorBidi" w:hAnsiTheme="minorBidi" w:cs="David"/>
          <w:b/>
          <w:bCs/>
        </w:rPr>
      </w:pPr>
      <w:r w:rsidRPr="008626F1">
        <w:rPr>
          <w:rFonts w:asciiTheme="minorBidi" w:hAnsiTheme="minorBidi" w:cs="David"/>
          <w:b/>
          <w:bCs/>
          <w:rtl/>
        </w:rPr>
        <w:t>"מוקדים שונים" לעניין תנאי הסף שלעיל – נדרש כי המוקדים היו ממוקמים ברשויות מקומיות שונות. לעניין זה לא ייחשבו שני מוקדים שממוקמים באותה רשות מקומית.</w:t>
      </w:r>
    </w:p>
    <w:bookmarkEnd w:id="10"/>
    <w:p w:rsidR="009C0081" w:rsidRPr="008626F1" w:rsidRDefault="009C0081" w:rsidP="009C0081">
      <w:pPr>
        <w:spacing w:line="276" w:lineRule="auto"/>
        <w:ind w:left="368" w:right="-483"/>
        <w:contextualSpacing/>
        <w:jc w:val="both"/>
        <w:textAlignment w:val="baseline"/>
        <w:rPr>
          <w:rFonts w:asciiTheme="minorBidi" w:hAnsiTheme="minorBidi" w:cs="David"/>
          <w:b/>
          <w:bCs/>
          <w:color w:val="000000"/>
          <w:shd w:val="clear" w:color="auto" w:fill="FFFFFF"/>
          <w:rtl/>
        </w:rPr>
      </w:pPr>
    </w:p>
    <w:p w:rsidR="009C0081" w:rsidRPr="008626F1" w:rsidRDefault="009C0081" w:rsidP="009C0081">
      <w:pPr>
        <w:pStyle w:val="2"/>
        <w:spacing w:line="276" w:lineRule="auto"/>
        <w:rPr>
          <w:rFonts w:asciiTheme="minorBidi" w:hAnsiTheme="minorBidi"/>
          <w:b w:val="0"/>
          <w:bCs w:val="0"/>
          <w:sz w:val="24"/>
          <w:szCs w:val="24"/>
        </w:rPr>
      </w:pPr>
      <w:r w:rsidRPr="008626F1">
        <w:rPr>
          <w:rFonts w:asciiTheme="minorBidi" w:hAnsiTheme="minorBidi"/>
          <w:b w:val="0"/>
          <w:bCs w:val="0"/>
          <w:sz w:val="24"/>
          <w:szCs w:val="24"/>
          <w:rtl/>
        </w:rPr>
        <w:t xml:space="preserve">הגדרות השירותים ותנאי סף המלאים להשתתפות במכרז מופיעים בגוף המכרז. </w:t>
      </w:r>
    </w:p>
    <w:p w:rsidR="009C0081" w:rsidRPr="008626F1" w:rsidRDefault="009C0081" w:rsidP="009C0081">
      <w:pPr>
        <w:pStyle w:val="2"/>
        <w:spacing w:line="276" w:lineRule="auto"/>
        <w:rPr>
          <w:rFonts w:asciiTheme="minorBidi" w:hAnsiTheme="minorBidi"/>
          <w:sz w:val="24"/>
          <w:szCs w:val="24"/>
        </w:rPr>
      </w:pPr>
      <w:r w:rsidRPr="008626F1">
        <w:rPr>
          <w:rFonts w:asciiTheme="minorBidi" w:hAnsiTheme="minorBidi"/>
          <w:sz w:val="24"/>
          <w:szCs w:val="24"/>
          <w:rtl/>
        </w:rPr>
        <w:t>שאלות הבהרה הנוגעות לפרטי המכרז, יש להפנות באמצעות דוא"ל בלבד, לכתובת</w:t>
      </w:r>
      <w:r>
        <w:rPr>
          <w:rFonts w:asciiTheme="minorBidi" w:hAnsiTheme="minorBidi" w:hint="cs"/>
          <w:sz w:val="24"/>
          <w:szCs w:val="24"/>
          <w:rtl/>
        </w:rPr>
        <w:t xml:space="preserve"> דוא"ל:</w:t>
      </w:r>
      <w:r w:rsidRPr="008626F1">
        <w:rPr>
          <w:rFonts w:asciiTheme="minorBidi" w:hAnsiTheme="minorBidi"/>
          <w:sz w:val="24"/>
          <w:szCs w:val="24"/>
          <w:rtl/>
        </w:rPr>
        <w:t xml:space="preserve"> </w:t>
      </w:r>
      <w:hyperlink r:id="rId7" w:history="1">
        <w:r w:rsidRPr="008626F1">
          <w:rPr>
            <w:rStyle w:val="Hyperlink"/>
            <w:rFonts w:asciiTheme="minorBidi" w:hAnsiTheme="minorBidi"/>
            <w:sz w:val="24"/>
            <w:szCs w:val="24"/>
            <w:shd w:val="clear" w:color="auto" w:fill="auto"/>
          </w:rPr>
          <w:t>ISAproject@most.gov.il</w:t>
        </w:r>
      </w:hyperlink>
      <w:r w:rsidRPr="008626F1">
        <w:rPr>
          <w:rFonts w:asciiTheme="minorBidi" w:hAnsiTheme="minorBidi"/>
          <w:sz w:val="24"/>
          <w:szCs w:val="24"/>
          <w:rtl/>
        </w:rPr>
        <w:t xml:space="preserve"> עד </w:t>
      </w:r>
      <w:bookmarkStart w:id="11" w:name="_Hlk492382039"/>
      <w:r w:rsidRPr="008626F1">
        <w:rPr>
          <w:rFonts w:asciiTheme="minorBidi" w:hAnsiTheme="minorBidi"/>
          <w:sz w:val="24"/>
          <w:szCs w:val="24"/>
          <w:rtl/>
        </w:rPr>
        <w:t xml:space="preserve">ליום </w:t>
      </w:r>
      <w:r>
        <w:rPr>
          <w:rFonts w:asciiTheme="minorBidi" w:hAnsiTheme="minorBidi" w:hint="cs"/>
          <w:sz w:val="24"/>
          <w:szCs w:val="24"/>
          <w:rtl/>
        </w:rPr>
        <w:t>חמישי,</w:t>
      </w:r>
      <w:r w:rsidRPr="008626F1">
        <w:rPr>
          <w:rFonts w:asciiTheme="minorBidi" w:hAnsiTheme="minorBidi"/>
          <w:sz w:val="24"/>
          <w:szCs w:val="24"/>
          <w:rtl/>
        </w:rPr>
        <w:t xml:space="preserve"> ח' בתשרי התשע"ח</w:t>
      </w:r>
      <w:r>
        <w:rPr>
          <w:rFonts w:asciiTheme="minorBidi" w:hAnsiTheme="minorBidi" w:hint="cs"/>
          <w:sz w:val="24"/>
          <w:szCs w:val="24"/>
          <w:rtl/>
        </w:rPr>
        <w:t>,</w:t>
      </w:r>
      <w:r w:rsidRPr="008626F1">
        <w:rPr>
          <w:rFonts w:asciiTheme="minorBidi" w:hAnsiTheme="minorBidi"/>
          <w:sz w:val="24"/>
          <w:szCs w:val="24"/>
          <w:rtl/>
        </w:rPr>
        <w:t xml:space="preserve"> </w:t>
      </w:r>
      <w:r w:rsidRPr="008626F1">
        <w:rPr>
          <w:rFonts w:asciiTheme="minorBidi" w:hAnsiTheme="minorBidi"/>
          <w:sz w:val="24"/>
          <w:szCs w:val="24"/>
          <w:u w:val="single"/>
          <w:rtl/>
        </w:rPr>
        <w:t xml:space="preserve">ה-28 בספטמבר </w:t>
      </w:r>
      <w:r w:rsidRPr="008626F1">
        <w:rPr>
          <w:rFonts w:asciiTheme="minorBidi" w:hAnsiTheme="minorBidi"/>
          <w:sz w:val="24"/>
          <w:szCs w:val="24"/>
          <w:rtl/>
        </w:rPr>
        <w:t>2017 בשעה 12:00.</w:t>
      </w:r>
    </w:p>
    <w:bookmarkEnd w:id="11"/>
    <w:p w:rsidR="009C0081" w:rsidRPr="008626F1" w:rsidRDefault="009C0081" w:rsidP="009C0081">
      <w:pPr>
        <w:numPr>
          <w:ilvl w:val="0"/>
          <w:numId w:val="1"/>
        </w:numPr>
        <w:spacing w:after="160" w:line="276" w:lineRule="auto"/>
        <w:ind w:right="-482"/>
        <w:contextualSpacing/>
        <w:jc w:val="both"/>
        <w:textAlignment w:val="baseline"/>
        <w:rPr>
          <w:rFonts w:asciiTheme="minorBidi" w:hAnsiTheme="minorBidi" w:cs="David"/>
          <w:color w:val="000000"/>
          <w:shd w:val="clear" w:color="auto" w:fill="FFFFFF"/>
        </w:rPr>
      </w:pPr>
      <w:r w:rsidRPr="008626F1">
        <w:rPr>
          <w:rFonts w:asciiTheme="minorBidi" w:hAnsiTheme="minorBidi" w:cs="David"/>
          <w:color w:val="000000"/>
          <w:shd w:val="clear" w:color="auto" w:fill="FFFFFF"/>
          <w:rtl/>
        </w:rPr>
        <w:t>לעיון במסמכי המכרז ניתן לפנות ל</w:t>
      </w:r>
      <w:r w:rsidRPr="008626F1">
        <w:rPr>
          <w:rFonts w:asciiTheme="minorBidi" w:hAnsiTheme="minorBidi" w:cs="David"/>
          <w:rtl/>
        </w:rPr>
        <w:t>אתר השירותים והמידע הממשלתי</w:t>
      </w:r>
      <w:hyperlink r:id="rId8" w:history="1">
        <w:r w:rsidRPr="008626F1">
          <w:rPr>
            <w:rStyle w:val="Hyperlink"/>
            <w:rFonts w:asciiTheme="minorBidi" w:hAnsiTheme="minorBidi" w:cs="David"/>
          </w:rPr>
          <w:t>https://www.gov.il/</w:t>
        </w:r>
      </w:hyperlink>
      <w:r w:rsidRPr="008626F1">
        <w:rPr>
          <w:rFonts w:asciiTheme="minorBidi" w:hAnsiTheme="minorBidi" w:cs="David"/>
        </w:rPr>
        <w:t xml:space="preserve">  </w:t>
      </w:r>
      <w:r w:rsidRPr="008626F1">
        <w:rPr>
          <w:rFonts w:asciiTheme="minorBidi" w:hAnsiTheme="minorBidi" w:cs="David"/>
          <w:rtl/>
        </w:rPr>
        <w:t xml:space="preserve">. </w:t>
      </w:r>
    </w:p>
    <w:p w:rsidR="009C0081" w:rsidRPr="008626F1" w:rsidRDefault="009C0081" w:rsidP="009C0081">
      <w:pPr>
        <w:numPr>
          <w:ilvl w:val="0"/>
          <w:numId w:val="1"/>
        </w:numPr>
        <w:spacing w:after="160" w:line="276" w:lineRule="auto"/>
        <w:ind w:right="-482"/>
        <w:contextualSpacing/>
        <w:jc w:val="both"/>
        <w:textAlignment w:val="baseline"/>
        <w:rPr>
          <w:rFonts w:asciiTheme="minorBidi" w:hAnsiTheme="minorBidi" w:cs="David"/>
          <w:shd w:val="clear" w:color="auto" w:fill="FFFFFF"/>
        </w:rPr>
      </w:pPr>
      <w:bookmarkStart w:id="12" w:name="_Hlk492382192"/>
      <w:r w:rsidRPr="008626F1">
        <w:rPr>
          <w:rFonts w:asciiTheme="minorBidi" w:hAnsiTheme="minorBidi" w:cs="David"/>
          <w:color w:val="000000"/>
          <w:shd w:val="clear" w:color="auto" w:fill="FFFFFF"/>
          <w:rtl/>
        </w:rPr>
        <w:t xml:space="preserve">התאריך האחרון להגשת הצעות הוא </w:t>
      </w:r>
      <w:r w:rsidRPr="008626F1">
        <w:rPr>
          <w:rFonts w:asciiTheme="minorBidi" w:hAnsiTheme="minorBidi" w:cs="David"/>
          <w:b/>
          <w:bCs/>
          <w:color w:val="000000"/>
          <w:shd w:val="clear" w:color="auto" w:fill="FFFFFF"/>
          <w:rtl/>
        </w:rPr>
        <w:t xml:space="preserve">יום </w:t>
      </w:r>
      <w:r>
        <w:rPr>
          <w:rFonts w:asciiTheme="minorBidi" w:hAnsiTheme="minorBidi" w:cs="David" w:hint="cs"/>
          <w:b/>
          <w:bCs/>
          <w:color w:val="000000"/>
          <w:shd w:val="clear" w:color="auto" w:fill="FFFFFF"/>
          <w:rtl/>
        </w:rPr>
        <w:t>חמישי,</w:t>
      </w:r>
      <w:r w:rsidRPr="008626F1">
        <w:rPr>
          <w:rFonts w:asciiTheme="minorBidi" w:hAnsiTheme="minorBidi" w:cs="David"/>
          <w:b/>
          <w:bCs/>
          <w:color w:val="000000"/>
          <w:shd w:val="clear" w:color="auto" w:fill="FFFFFF"/>
          <w:rtl/>
        </w:rPr>
        <w:t xml:space="preserve"> כ"ט בתשרי התשע"ח</w:t>
      </w:r>
      <w:r>
        <w:rPr>
          <w:rFonts w:asciiTheme="minorBidi" w:hAnsiTheme="minorBidi" w:cs="David" w:hint="cs"/>
          <w:b/>
          <w:bCs/>
          <w:color w:val="000000"/>
          <w:shd w:val="clear" w:color="auto" w:fill="FFFFFF"/>
          <w:rtl/>
        </w:rPr>
        <w:t>,</w:t>
      </w:r>
      <w:r w:rsidRPr="008626F1">
        <w:rPr>
          <w:rFonts w:asciiTheme="minorBidi" w:hAnsiTheme="minorBidi" w:cs="David"/>
          <w:b/>
          <w:bCs/>
          <w:color w:val="000000"/>
          <w:shd w:val="clear" w:color="auto" w:fill="FFFFFF"/>
          <w:rtl/>
        </w:rPr>
        <w:t xml:space="preserve"> ה-</w:t>
      </w:r>
      <w:r w:rsidRPr="008626F1">
        <w:rPr>
          <w:rFonts w:asciiTheme="minorBidi" w:hAnsiTheme="minorBidi" w:cs="David"/>
          <w:b/>
          <w:bCs/>
          <w:color w:val="000000"/>
          <w:shd w:val="clear" w:color="auto" w:fill="FFFFFF"/>
        </w:rPr>
        <w:t>19</w:t>
      </w:r>
      <w:r w:rsidRPr="008626F1">
        <w:rPr>
          <w:rFonts w:asciiTheme="minorBidi" w:hAnsiTheme="minorBidi" w:cs="David"/>
          <w:b/>
          <w:bCs/>
          <w:color w:val="000000"/>
          <w:shd w:val="clear" w:color="auto" w:fill="FFFFFF"/>
          <w:rtl/>
        </w:rPr>
        <w:t xml:space="preserve"> באוקטובר 2017 עד השעה </w:t>
      </w:r>
      <w:r w:rsidRPr="008626F1">
        <w:rPr>
          <w:rFonts w:asciiTheme="minorBidi" w:hAnsiTheme="minorBidi" w:cs="David"/>
          <w:b/>
          <w:bCs/>
          <w:color w:val="000000"/>
          <w:u w:val="single"/>
          <w:shd w:val="clear" w:color="auto" w:fill="FFFFFF"/>
          <w:rtl/>
        </w:rPr>
        <w:t>12:00</w:t>
      </w:r>
      <w:r w:rsidRPr="008626F1">
        <w:rPr>
          <w:rFonts w:asciiTheme="minorBidi" w:hAnsiTheme="minorBidi" w:cs="David"/>
          <w:color w:val="000000"/>
          <w:shd w:val="clear" w:color="auto" w:fill="FFFFFF"/>
          <w:rtl/>
        </w:rPr>
        <w:t xml:space="preserve">. ההצעות יוגשו לתיבת המכרזים הממוקמת </w:t>
      </w:r>
      <w:r w:rsidRPr="008626F1">
        <w:rPr>
          <w:rFonts w:asciiTheme="minorBidi" w:eastAsiaTheme="minorHAnsi" w:hAnsiTheme="minorBidi" w:cs="David"/>
          <w:rtl/>
        </w:rPr>
        <w:t>במשרד המדע והטכנולוגיה, הקריה המזרחית, ירושלים, בניין ג', קומה שלישית, ליד חדר 302</w:t>
      </w:r>
      <w:r w:rsidRPr="008626F1">
        <w:rPr>
          <w:rFonts w:asciiTheme="minorBidi" w:hAnsiTheme="minorBidi" w:cs="David"/>
          <w:color w:val="000000"/>
          <w:shd w:val="clear" w:color="auto" w:fill="FFFFFF"/>
          <w:rtl/>
        </w:rPr>
        <w:t xml:space="preserve">. </w:t>
      </w:r>
      <w:r w:rsidRPr="008626F1">
        <w:rPr>
          <w:rFonts w:asciiTheme="minorBidi" w:hAnsiTheme="minorBidi" w:cs="David"/>
          <w:rtl/>
        </w:rPr>
        <w:t xml:space="preserve">אין להגיש בקשות באמצעות דואר או דואר רשום.  מעטפות שיועברו על ידי שליח - באחריות המועמד לוודא מול השליח שהצעתו הוגשה לתיבת המכרזים בלבד. הצעות שלא יתקבלו בתיבת המכרזים עד למועד האחרון להגשת הצעות, לא תתקבלנה.  </w:t>
      </w:r>
    </w:p>
    <w:p w:rsidR="009C0081" w:rsidRPr="008626F1" w:rsidRDefault="009C0081" w:rsidP="009C0081">
      <w:pPr>
        <w:pStyle w:val="2"/>
        <w:spacing w:line="276" w:lineRule="auto"/>
        <w:rPr>
          <w:rFonts w:asciiTheme="minorBidi" w:hAnsiTheme="minorBidi"/>
          <w:b w:val="0"/>
          <w:bCs w:val="0"/>
          <w:sz w:val="24"/>
          <w:szCs w:val="24"/>
        </w:rPr>
      </w:pPr>
      <w:r w:rsidRPr="008626F1">
        <w:rPr>
          <w:rFonts w:asciiTheme="minorBidi" w:hAnsiTheme="minorBidi"/>
          <w:b w:val="0"/>
          <w:bCs w:val="0"/>
          <w:sz w:val="24"/>
          <w:szCs w:val="24"/>
          <w:rtl/>
        </w:rPr>
        <w:t xml:space="preserve">בנוסף, יש לשלוח עותק של ההצעה לכתובת המייל </w:t>
      </w:r>
      <w:hyperlink r:id="rId9" w:history="1">
        <w:r w:rsidRPr="008626F1">
          <w:rPr>
            <w:rStyle w:val="Hyperlink"/>
            <w:rFonts w:asciiTheme="minorBidi" w:hAnsiTheme="minorBidi"/>
            <w:b w:val="0"/>
            <w:bCs w:val="0"/>
            <w:sz w:val="24"/>
            <w:szCs w:val="24"/>
            <w:shd w:val="clear" w:color="auto" w:fill="auto"/>
          </w:rPr>
          <w:t>ISAproject@most.gov.il</w:t>
        </w:r>
      </w:hyperlink>
      <w:r w:rsidRPr="008626F1">
        <w:rPr>
          <w:rFonts w:asciiTheme="minorBidi" w:hAnsiTheme="minorBidi"/>
          <w:b w:val="0"/>
          <w:bCs w:val="0"/>
          <w:sz w:val="24"/>
          <w:szCs w:val="24"/>
        </w:rPr>
        <w:t xml:space="preserve"> </w:t>
      </w:r>
      <w:r w:rsidRPr="008626F1">
        <w:rPr>
          <w:rFonts w:asciiTheme="minorBidi" w:hAnsiTheme="minorBidi"/>
          <w:b w:val="0"/>
          <w:bCs w:val="0"/>
          <w:sz w:val="24"/>
          <w:szCs w:val="24"/>
          <w:rtl/>
        </w:rPr>
        <w:t xml:space="preserve"> ובו מצורפים כלל מסמכי ההגשה כקובץ </w:t>
      </w:r>
      <w:r w:rsidRPr="008626F1">
        <w:rPr>
          <w:rFonts w:asciiTheme="minorBidi" w:hAnsiTheme="minorBidi"/>
          <w:b w:val="0"/>
          <w:bCs w:val="0"/>
          <w:sz w:val="24"/>
          <w:szCs w:val="24"/>
        </w:rPr>
        <w:t>PDF</w:t>
      </w:r>
      <w:r w:rsidRPr="008626F1">
        <w:rPr>
          <w:rFonts w:asciiTheme="minorBidi" w:hAnsiTheme="minorBidi"/>
          <w:b w:val="0"/>
          <w:bCs w:val="0"/>
          <w:sz w:val="24"/>
          <w:szCs w:val="24"/>
          <w:rtl/>
        </w:rPr>
        <w:t xml:space="preserve"> אחד (גודל מקסימאלי לקובץ 7</w:t>
      </w:r>
      <w:r w:rsidRPr="008626F1">
        <w:rPr>
          <w:rFonts w:asciiTheme="minorBidi" w:hAnsiTheme="minorBidi"/>
          <w:b w:val="0"/>
          <w:bCs w:val="0"/>
          <w:sz w:val="24"/>
          <w:szCs w:val="24"/>
        </w:rPr>
        <w:t>MB</w:t>
      </w:r>
      <w:r w:rsidRPr="008626F1">
        <w:rPr>
          <w:rFonts w:asciiTheme="minorBidi" w:hAnsiTheme="minorBidi"/>
          <w:b w:val="0"/>
          <w:bCs w:val="0"/>
          <w:sz w:val="24"/>
          <w:szCs w:val="24"/>
          <w:rtl/>
        </w:rPr>
        <w:t xml:space="preserve">).  </w:t>
      </w:r>
    </w:p>
    <w:bookmarkEnd w:id="12"/>
    <w:p w:rsidR="002F5DC6" w:rsidRDefault="009C0081" w:rsidP="009C0081">
      <w:r w:rsidRPr="008626F1">
        <w:rPr>
          <w:rFonts w:asciiTheme="minorBidi" w:hAnsiTheme="minorBidi" w:cs="David"/>
          <w:b/>
          <w:bCs/>
          <w:color w:val="000000"/>
          <w:shd w:val="clear" w:color="auto" w:fill="FFFFFF"/>
          <w:rtl/>
        </w:rPr>
        <w:t xml:space="preserve">בכל מקרה של סתירה בין הוראות מודעה זו למסמכי </w:t>
      </w:r>
      <w:r>
        <w:rPr>
          <w:rFonts w:asciiTheme="minorBidi" w:hAnsiTheme="minorBidi" w:cs="David"/>
          <w:b/>
          <w:bCs/>
          <w:color w:val="000000"/>
          <w:shd w:val="clear" w:color="auto" w:fill="FFFFFF"/>
          <w:rtl/>
        </w:rPr>
        <w:t>המכרז, יגברו הוראות מסמכי המכרז</w:t>
      </w:r>
      <w:r>
        <w:rPr>
          <w:rFonts w:asciiTheme="minorBidi" w:hAnsiTheme="minorBidi" w:cs="David" w:hint="cs"/>
          <w:b/>
          <w:bCs/>
          <w:color w:val="000000"/>
          <w:shd w:val="clear" w:color="auto" w:fill="FFFFFF"/>
          <w:rtl/>
        </w:rPr>
        <w:t>.</w:t>
      </w:r>
      <w:r w:rsidRPr="009C0081">
        <w:rPr>
          <w:rFonts w:asciiTheme="minorBidi" w:hAnsiTheme="minorBidi" w:cstheme="minorBidi"/>
          <w:b/>
          <w:bCs/>
          <w:noProof/>
          <w:u w:val="single"/>
          <w:rtl/>
        </w:rPr>
        <w:t xml:space="preserve"> </w:t>
      </w:r>
    </w:p>
    <w:sectPr w:rsidR="002F5DC6" w:rsidSect="009C0081">
      <w:pgSz w:w="11906" w:h="16838"/>
      <w:pgMar w:top="1440" w:right="1361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82620ED"/>
    <w:multiLevelType w:val="multilevel"/>
    <w:tmpl w:val="4C5CE6A2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081"/>
    <w:rsid w:val="00077688"/>
    <w:rsid w:val="002F5DC6"/>
    <w:rsid w:val="00763FE0"/>
    <w:rsid w:val="009C0081"/>
    <w:rsid w:val="009C457D"/>
    <w:rsid w:val="00B91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008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9C0081"/>
    <w:pPr>
      <w:spacing w:after="160" w:line="259" w:lineRule="auto"/>
      <w:jc w:val="center"/>
      <w:outlineLvl w:val="0"/>
    </w:pPr>
    <w:rPr>
      <w:rFonts w:ascii="Arial" w:hAnsi="Arial" w:cs="David"/>
      <w:b/>
      <w:bCs/>
      <w:color w:val="000000"/>
      <w:sz w:val="30"/>
      <w:szCs w:val="30"/>
      <w:shd w:val="clear" w:color="auto" w:fill="FFFFFF"/>
    </w:rPr>
  </w:style>
  <w:style w:type="paragraph" w:styleId="2">
    <w:name w:val="heading 2"/>
    <w:basedOn w:val="a"/>
    <w:next w:val="a"/>
    <w:link w:val="20"/>
    <w:uiPriority w:val="9"/>
    <w:unhideWhenUsed/>
    <w:qFormat/>
    <w:rsid w:val="009C0081"/>
    <w:pPr>
      <w:numPr>
        <w:numId w:val="1"/>
      </w:numPr>
      <w:spacing w:after="120" w:line="259" w:lineRule="auto"/>
      <w:ind w:right="-482"/>
      <w:jc w:val="both"/>
      <w:textAlignment w:val="baseline"/>
      <w:outlineLvl w:val="1"/>
    </w:pPr>
    <w:rPr>
      <w:rFonts w:ascii="Arial" w:hAnsi="Arial" w:cs="David"/>
      <w:b/>
      <w:bCs/>
      <w:color w:val="000000"/>
      <w:sz w:val="22"/>
      <w:szCs w:val="22"/>
      <w:shd w:val="clear" w:color="auto" w:fill="FFFFF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9C0081"/>
    <w:rPr>
      <w:rFonts w:ascii="Arial" w:eastAsia="Times New Roman" w:hAnsi="Arial" w:cs="David"/>
      <w:b/>
      <w:bCs/>
      <w:color w:val="000000"/>
      <w:sz w:val="30"/>
      <w:szCs w:val="30"/>
    </w:rPr>
  </w:style>
  <w:style w:type="character" w:customStyle="1" w:styleId="20">
    <w:name w:val="כותרת 2 תו"/>
    <w:basedOn w:val="a0"/>
    <w:link w:val="2"/>
    <w:uiPriority w:val="9"/>
    <w:rsid w:val="009C0081"/>
    <w:rPr>
      <w:rFonts w:ascii="Arial" w:eastAsia="Times New Roman" w:hAnsi="Arial" w:cs="David"/>
      <w:b/>
      <w:bCs/>
      <w:color w:val="000000"/>
    </w:rPr>
  </w:style>
  <w:style w:type="character" w:styleId="Hyperlink">
    <w:name w:val="Hyperlink"/>
    <w:uiPriority w:val="99"/>
    <w:rsid w:val="009C0081"/>
    <w:rPr>
      <w:color w:val="0000FF"/>
      <w:u w:val="single"/>
    </w:rPr>
  </w:style>
  <w:style w:type="paragraph" w:styleId="a3">
    <w:name w:val="List Paragraph"/>
    <w:aliases w:val="LP1"/>
    <w:basedOn w:val="a"/>
    <w:link w:val="a4"/>
    <w:uiPriority w:val="34"/>
    <w:qFormat/>
    <w:rsid w:val="009C0081"/>
    <w:pPr>
      <w:ind w:left="720"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9C0081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008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9C0081"/>
    <w:pPr>
      <w:spacing w:after="160" w:line="259" w:lineRule="auto"/>
      <w:jc w:val="center"/>
      <w:outlineLvl w:val="0"/>
    </w:pPr>
    <w:rPr>
      <w:rFonts w:ascii="Arial" w:hAnsi="Arial" w:cs="David"/>
      <w:b/>
      <w:bCs/>
      <w:color w:val="000000"/>
      <w:sz w:val="30"/>
      <w:szCs w:val="30"/>
      <w:shd w:val="clear" w:color="auto" w:fill="FFFFFF"/>
    </w:rPr>
  </w:style>
  <w:style w:type="paragraph" w:styleId="2">
    <w:name w:val="heading 2"/>
    <w:basedOn w:val="a"/>
    <w:next w:val="a"/>
    <w:link w:val="20"/>
    <w:uiPriority w:val="9"/>
    <w:unhideWhenUsed/>
    <w:qFormat/>
    <w:rsid w:val="009C0081"/>
    <w:pPr>
      <w:numPr>
        <w:numId w:val="1"/>
      </w:numPr>
      <w:spacing w:after="120" w:line="259" w:lineRule="auto"/>
      <w:ind w:right="-482"/>
      <w:jc w:val="both"/>
      <w:textAlignment w:val="baseline"/>
      <w:outlineLvl w:val="1"/>
    </w:pPr>
    <w:rPr>
      <w:rFonts w:ascii="Arial" w:hAnsi="Arial" w:cs="David"/>
      <w:b/>
      <w:bCs/>
      <w:color w:val="000000"/>
      <w:sz w:val="22"/>
      <w:szCs w:val="22"/>
      <w:shd w:val="clear" w:color="auto" w:fill="FFFFF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9C0081"/>
    <w:rPr>
      <w:rFonts w:ascii="Arial" w:eastAsia="Times New Roman" w:hAnsi="Arial" w:cs="David"/>
      <w:b/>
      <w:bCs/>
      <w:color w:val="000000"/>
      <w:sz w:val="30"/>
      <w:szCs w:val="30"/>
    </w:rPr>
  </w:style>
  <w:style w:type="character" w:customStyle="1" w:styleId="20">
    <w:name w:val="כותרת 2 תו"/>
    <w:basedOn w:val="a0"/>
    <w:link w:val="2"/>
    <w:uiPriority w:val="9"/>
    <w:rsid w:val="009C0081"/>
    <w:rPr>
      <w:rFonts w:ascii="Arial" w:eastAsia="Times New Roman" w:hAnsi="Arial" w:cs="David"/>
      <w:b/>
      <w:bCs/>
      <w:color w:val="000000"/>
    </w:rPr>
  </w:style>
  <w:style w:type="character" w:styleId="Hyperlink">
    <w:name w:val="Hyperlink"/>
    <w:uiPriority w:val="99"/>
    <w:rsid w:val="009C0081"/>
    <w:rPr>
      <w:color w:val="0000FF"/>
      <w:u w:val="single"/>
    </w:rPr>
  </w:style>
  <w:style w:type="paragraph" w:styleId="a3">
    <w:name w:val="List Paragraph"/>
    <w:aliases w:val="LP1"/>
    <w:basedOn w:val="a"/>
    <w:link w:val="a4"/>
    <w:uiPriority w:val="34"/>
    <w:qFormat/>
    <w:rsid w:val="009C0081"/>
    <w:pPr>
      <w:ind w:left="720"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9C008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ISAproject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SAproject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427</Words>
  <Characters>2136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6</vt:i4>
      </vt:variant>
    </vt:vector>
  </HeadingPairs>
  <TitlesOfParts>
    <vt:vector size="7" baseType="lpstr">
      <vt:lpstr/>
      <vt:lpstr>/</vt:lpstr>
      <vt:lpstr/>
      <vt:lpstr>מכרז פומבי מס' 28/2017 להפקת אירועי ליל יורי לשנת 2018</vt:lpstr>
      <vt:lpstr>    הגדרות השירותים ותנאי סף המלאים להשתתפות במכרז מופיעים בגוף המכרז. </vt:lpstr>
      <vt:lpstr>    שאלות הבהרה הנוגעות לפרטי המכרז, יש להפנות באמצעות דוא"ל בלבד, לכתובת דוא"ל: ISA</vt:lpstr>
      <vt:lpstr>    בנוסף, יש לשלוח עותק של ההצעה לכתובת המייל ISAproject@most.gov.il  ובו מצורפים כ</vt:lpstr>
    </vt:vector>
  </TitlesOfParts>
  <Company>MoST</Company>
  <LinksUpToDate>false</LinksUpToDate>
  <CharactersWithSpaces>2558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Sigi Dan</dc:creator>
  <cp:lastModifiedBy>Sigi Dan</cp:lastModifiedBy>
  <cp:revision>2</cp:revision>
  <dcterms:created xsi:type="dcterms:W3CDTF">2017-09-10T06:09:00Z</dcterms:created>
  <dcterms:modified xsi:type="dcterms:W3CDTF">2017-09-10T06:09:00Z</dcterms:modified>
</cp:coreProperties>
</file>